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B" w:rsidRDefault="001B196B">
      <w:pPr>
        <w:pStyle w:val="a3"/>
        <w:spacing w:before="1"/>
        <w:rPr>
          <w:sz w:val="12"/>
        </w:rPr>
      </w:pPr>
    </w:p>
    <w:p w:rsidR="001B196B" w:rsidRDefault="00365DBF">
      <w:pPr>
        <w:pStyle w:val="a3"/>
        <w:ind w:left="3416"/>
        <w:rPr>
          <w:sz w:val="20"/>
        </w:rPr>
      </w:pPr>
      <w:r>
        <w:rPr>
          <w:noProof/>
          <w:sz w:val="20"/>
          <w:lang w:val="bg-BG" w:eastAsia="bg-BG"/>
        </w:rPr>
        <w:drawing>
          <wp:inline distT="0" distB="0" distL="0" distR="0">
            <wp:extent cx="1960981" cy="2333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981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6B" w:rsidRDefault="001B196B">
      <w:pPr>
        <w:pStyle w:val="a3"/>
        <w:rPr>
          <w:sz w:val="24"/>
        </w:rPr>
      </w:pPr>
    </w:p>
    <w:p w:rsidR="001B196B" w:rsidRDefault="00365DBF">
      <w:pPr>
        <w:pStyle w:val="a3"/>
        <w:spacing w:before="89"/>
        <w:ind w:left="176" w:right="194"/>
        <w:jc w:val="both"/>
      </w:pPr>
      <w:proofErr w:type="spellStart"/>
      <w:proofErr w:type="gramStart"/>
      <w:r>
        <w:t>Основен</w:t>
      </w:r>
      <w:proofErr w:type="spellEnd"/>
      <w:r>
        <w:t xml:space="preserve"> </w:t>
      </w:r>
      <w:proofErr w:type="spellStart"/>
      <w:r>
        <w:t>акцент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детската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е </w:t>
      </w:r>
      <w:proofErr w:type="spellStart"/>
      <w:r>
        <w:t>осигуряването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плавен</w:t>
      </w:r>
      <w:proofErr w:type="spellEnd"/>
      <w:r>
        <w:t xml:space="preserve"> </w:t>
      </w:r>
      <w:proofErr w:type="spellStart"/>
      <w:r>
        <w:t>преход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предучилищно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новоприето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.</w:t>
      </w:r>
      <w:proofErr w:type="gramEnd"/>
    </w:p>
    <w:p w:rsidR="001B196B" w:rsidRDefault="001B196B">
      <w:pPr>
        <w:pStyle w:val="a3"/>
        <w:spacing w:before="10"/>
        <w:rPr>
          <w:sz w:val="27"/>
        </w:rPr>
      </w:pPr>
    </w:p>
    <w:p w:rsidR="001B196B" w:rsidRDefault="00365DBF">
      <w:pPr>
        <w:pStyle w:val="a3"/>
        <w:spacing w:line="322" w:lineRule="exact"/>
        <w:ind w:left="176"/>
      </w:pP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в ДГ №</w:t>
      </w:r>
      <w:r>
        <w:rPr>
          <w:lang w:val="bg-BG"/>
        </w:rPr>
        <w:t xml:space="preserve">3 </w:t>
      </w:r>
      <w:bookmarkStart w:id="0" w:name="_GoBack"/>
      <w:bookmarkEnd w:id="0"/>
      <w:r>
        <w:t xml:space="preserve">се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</w:p>
    <w:p w:rsidR="001B196B" w:rsidRDefault="00365DBF">
      <w:pPr>
        <w:pStyle w:val="a3"/>
        <w:ind w:left="176" w:right="196"/>
        <w:jc w:val="both"/>
      </w:pPr>
      <w:proofErr w:type="gramStart"/>
      <w:r>
        <w:t xml:space="preserve">№ 5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е </w:t>
      </w:r>
      <w:proofErr w:type="spellStart"/>
      <w:r>
        <w:t>построена</w:t>
      </w:r>
      <w:proofErr w:type="spellEnd"/>
      <w:r>
        <w:t xml:space="preserve">,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и </w:t>
      </w:r>
      <w:proofErr w:type="spellStart"/>
      <w:r>
        <w:t>съответни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Работата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темите</w:t>
      </w:r>
      <w:proofErr w:type="spellEnd"/>
      <w:r>
        <w:t xml:space="preserve"> </w:t>
      </w:r>
      <w:proofErr w:type="spellStart"/>
      <w:r>
        <w:t>приключва</w:t>
      </w:r>
      <w:proofErr w:type="spellEnd"/>
      <w:r>
        <w:t xml:space="preserve"> с </w:t>
      </w:r>
      <w:proofErr w:type="spellStart"/>
      <w:r>
        <w:t>празници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демонстрират</w:t>
      </w:r>
      <w:proofErr w:type="spellEnd"/>
      <w:r>
        <w:t xml:space="preserve"> </w:t>
      </w:r>
      <w:proofErr w:type="spellStart"/>
      <w:r>
        <w:t>наученото</w:t>
      </w:r>
      <w:proofErr w:type="spellEnd"/>
      <w:r>
        <w:t>.</w:t>
      </w:r>
      <w:proofErr w:type="gramEnd"/>
    </w:p>
    <w:p w:rsidR="001B196B" w:rsidRDefault="00365DBF">
      <w:pPr>
        <w:pStyle w:val="a3"/>
        <w:ind w:left="176" w:right="196"/>
        <w:jc w:val="both"/>
      </w:pPr>
      <w:proofErr w:type="spellStart"/>
      <w:proofErr w:type="gramStart"/>
      <w:r>
        <w:t>Приложени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"</w:t>
      </w:r>
      <w:proofErr w:type="spellStart"/>
      <w:r>
        <w:t>концентричните</w:t>
      </w:r>
      <w:proofErr w:type="spellEnd"/>
      <w:r>
        <w:t xml:space="preserve">" </w:t>
      </w:r>
      <w:proofErr w:type="spellStart"/>
      <w:r>
        <w:t>кръгове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структурирането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учебното</w:t>
      </w:r>
      <w:proofErr w:type="spellEnd"/>
      <w:r>
        <w:t xml:space="preserve"> </w:t>
      </w:r>
      <w:proofErr w:type="spellStart"/>
      <w:r>
        <w:t>съдърж</w:t>
      </w:r>
      <w:r>
        <w:t>ание</w:t>
      </w:r>
      <w:proofErr w:type="spellEnd"/>
      <w:r>
        <w:t xml:space="preserve">,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натрупване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опитност</w:t>
      </w:r>
      <w:proofErr w:type="spellEnd"/>
      <w:r>
        <w:t xml:space="preserve"> у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по-ефективната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социализация</w:t>
      </w:r>
      <w:proofErr w:type="spellEnd"/>
      <w:r>
        <w:t>.</w:t>
      </w:r>
      <w:proofErr w:type="gramEnd"/>
    </w:p>
    <w:p w:rsidR="001B196B" w:rsidRDefault="001B196B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CellSpacing w:w="37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3818"/>
        <w:gridCol w:w="5629"/>
      </w:tblGrid>
      <w:tr w:rsidR="001B196B">
        <w:trPr>
          <w:trHeight w:val="2649"/>
          <w:tblCellSpacing w:w="37" w:type="dxa"/>
        </w:trPr>
        <w:tc>
          <w:tcPr>
            <w:tcW w:w="3707" w:type="dxa"/>
            <w:tcBorders>
              <w:top w:val="nil"/>
              <w:left w:val="nil"/>
            </w:tcBorders>
          </w:tcPr>
          <w:p w:rsidR="001B196B" w:rsidRDefault="001B196B">
            <w:pPr>
              <w:pStyle w:val="TableParagraph"/>
              <w:spacing w:before="5"/>
              <w:rPr>
                <w:sz w:val="6"/>
              </w:rPr>
            </w:pPr>
          </w:p>
          <w:p w:rsidR="001B196B" w:rsidRDefault="00365DBF">
            <w:pPr>
              <w:pStyle w:val="TableParagraph"/>
              <w:ind w:left="483"/>
              <w:rPr>
                <w:sz w:val="20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1700373" cy="16367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73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top w:val="nil"/>
              <w:right w:val="nil"/>
            </w:tcBorders>
            <w:shd w:val="clear" w:color="auto" w:fill="D1E8F9"/>
          </w:tcPr>
          <w:p w:rsidR="001B196B" w:rsidRDefault="001B196B">
            <w:pPr>
              <w:pStyle w:val="TableParagraph"/>
              <w:rPr>
                <w:sz w:val="30"/>
              </w:rPr>
            </w:pPr>
          </w:p>
          <w:p w:rsidR="001B196B" w:rsidRDefault="001B196B">
            <w:pPr>
              <w:pStyle w:val="TableParagraph"/>
              <w:rPr>
                <w:sz w:val="30"/>
              </w:rPr>
            </w:pPr>
          </w:p>
          <w:p w:rsidR="001B196B" w:rsidRDefault="00365DBF">
            <w:pPr>
              <w:pStyle w:val="TableParagraph"/>
              <w:spacing w:before="191"/>
              <w:ind w:left="191" w:firstLine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Компетентности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възпитанието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обучението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социализацията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децата</w:t>
            </w:r>
            <w:proofErr w:type="spellEnd"/>
          </w:p>
          <w:p w:rsidR="001B196B" w:rsidRDefault="00365DBF">
            <w:pPr>
              <w:pStyle w:val="TableParagraph"/>
              <w:spacing w:line="322" w:lineRule="exact"/>
              <w:ind w:left="7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образователни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направления</w:t>
            </w:r>
            <w:proofErr w:type="spellEnd"/>
          </w:p>
        </w:tc>
      </w:tr>
      <w:tr w:rsidR="001B196B">
        <w:trPr>
          <w:trHeight w:val="2854"/>
          <w:tblCellSpacing w:w="37" w:type="dxa"/>
        </w:trPr>
        <w:tc>
          <w:tcPr>
            <w:tcW w:w="3707" w:type="dxa"/>
            <w:tcBorders>
              <w:left w:val="nil"/>
              <w:bottom w:val="nil"/>
            </w:tcBorders>
            <w:shd w:val="clear" w:color="auto" w:fill="F5C8F5"/>
          </w:tcPr>
          <w:p w:rsidR="001B196B" w:rsidRDefault="001B196B">
            <w:pPr>
              <w:pStyle w:val="TableParagraph"/>
              <w:rPr>
                <w:sz w:val="20"/>
              </w:rPr>
            </w:pPr>
          </w:p>
          <w:p w:rsidR="001B196B" w:rsidRDefault="001B196B">
            <w:pPr>
              <w:pStyle w:val="TableParagraph"/>
              <w:spacing w:before="3"/>
              <w:rPr>
                <w:sz w:val="16"/>
              </w:rPr>
            </w:pPr>
          </w:p>
          <w:p w:rsidR="001B196B" w:rsidRDefault="00365DBF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1851693" cy="80352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93" cy="8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96B" w:rsidRDefault="001B196B">
            <w:pPr>
              <w:pStyle w:val="TableParagraph"/>
              <w:spacing w:before="1"/>
              <w:rPr>
                <w:sz w:val="23"/>
              </w:rPr>
            </w:pPr>
          </w:p>
          <w:p w:rsidR="001B196B" w:rsidRDefault="00365DBF">
            <w:pPr>
              <w:pStyle w:val="TableParagraph"/>
              <w:ind w:left="82" w:right="97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Образователно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направление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“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Български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език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и</w:t>
            </w:r>
          </w:p>
          <w:p w:rsidR="001B196B" w:rsidRDefault="00365DBF">
            <w:pPr>
              <w:pStyle w:val="TableParagraph"/>
              <w:ind w:left="82" w:right="95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литература</w:t>
            </w:r>
            <w:proofErr w:type="spellEnd"/>
            <w:r>
              <w:rPr>
                <w:rFonts w:ascii="Arial" w:hAnsi="Arial"/>
                <w:color w:val="FF0000"/>
                <w:sz w:val="24"/>
              </w:rPr>
              <w:t>”</w:t>
            </w:r>
          </w:p>
        </w:tc>
        <w:tc>
          <w:tcPr>
            <w:tcW w:w="5518" w:type="dxa"/>
            <w:tcBorders>
              <w:bottom w:val="nil"/>
              <w:right w:val="nil"/>
            </w:tcBorders>
            <w:shd w:val="clear" w:color="auto" w:fill="ABEFA3"/>
          </w:tcPr>
          <w:p w:rsidR="001B196B" w:rsidRDefault="00365DBF">
            <w:pPr>
              <w:pStyle w:val="TableParagraph"/>
              <w:spacing w:before="63"/>
              <w:ind w:left="52" w:right="69"/>
              <w:jc w:val="both"/>
            </w:pPr>
            <w:proofErr w:type="spellStart"/>
            <w:r>
              <w:t>Чрез</w:t>
            </w:r>
            <w:proofErr w:type="spellEnd"/>
            <w:r>
              <w:t xml:space="preserve"> </w:t>
            </w: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извежда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преден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комплексната</w:t>
            </w:r>
            <w:proofErr w:type="spellEnd"/>
            <w:r>
              <w:t xml:space="preserve"> </w:t>
            </w: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речевото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предучилищна</w:t>
            </w:r>
            <w:proofErr w:type="spellEnd"/>
            <w:r>
              <w:t xml:space="preserve"> </w:t>
            </w:r>
            <w:proofErr w:type="spellStart"/>
            <w:r>
              <w:t>възраст</w:t>
            </w:r>
            <w:proofErr w:type="spellEnd"/>
            <w:r>
              <w:t xml:space="preserve">. </w:t>
            </w: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обучението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направление</w:t>
            </w:r>
            <w:proofErr w:type="spellEnd"/>
            <w:r>
              <w:t xml:space="preserve">  е</w:t>
            </w:r>
            <w:proofErr w:type="gramEnd"/>
            <w:r>
              <w:t xml:space="preserve"> </w:t>
            </w:r>
            <w:proofErr w:type="spellStart"/>
            <w:r>
              <w:t>задоволяването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потребността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речева</w:t>
            </w:r>
            <w:proofErr w:type="spellEnd"/>
            <w:r>
              <w:t xml:space="preserve"> </w:t>
            </w:r>
            <w:proofErr w:type="spellStart"/>
            <w:r>
              <w:t>ак</w:t>
            </w:r>
            <w:r>
              <w:t>тивност</w:t>
            </w:r>
            <w:proofErr w:type="spellEnd"/>
            <w:r>
              <w:t xml:space="preserve">, </w:t>
            </w:r>
            <w:proofErr w:type="spellStart"/>
            <w:r>
              <w:t>което</w:t>
            </w:r>
            <w:proofErr w:type="spellEnd"/>
            <w:r>
              <w:t xml:space="preserve"> </w:t>
            </w:r>
            <w:proofErr w:type="spellStart"/>
            <w:r>
              <w:t>предизвиква</w:t>
            </w:r>
            <w:proofErr w:type="spellEnd"/>
            <w:r>
              <w:t xml:space="preserve"> </w:t>
            </w:r>
            <w:proofErr w:type="spellStart"/>
            <w:r>
              <w:t>положителни</w:t>
            </w:r>
            <w:proofErr w:type="spellEnd"/>
            <w:r>
              <w:t xml:space="preserve"> </w:t>
            </w:r>
            <w:proofErr w:type="spellStart"/>
            <w:r>
              <w:t>емоции</w:t>
            </w:r>
            <w:proofErr w:type="spellEnd"/>
            <w:r>
              <w:t xml:space="preserve"> и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превръща</w:t>
            </w:r>
            <w:proofErr w:type="spellEnd"/>
            <w:r>
              <w:t xml:space="preserve"> в </w:t>
            </w:r>
            <w:proofErr w:type="spellStart"/>
            <w:r>
              <w:t>стимул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комуникиране</w:t>
            </w:r>
            <w:proofErr w:type="spellEnd"/>
            <w:r>
              <w:t xml:space="preserve"> и </w:t>
            </w:r>
            <w:proofErr w:type="spellStart"/>
            <w:r>
              <w:t>общуване</w:t>
            </w:r>
            <w:proofErr w:type="spellEnd"/>
            <w:r>
              <w:t xml:space="preserve">: </w:t>
            </w:r>
            <w:proofErr w:type="spellStart"/>
            <w:r>
              <w:t>готовност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и </w:t>
            </w:r>
            <w:proofErr w:type="spellStart"/>
            <w:r>
              <w:t>адекватно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речевата</w:t>
            </w:r>
            <w:proofErr w:type="spellEnd"/>
            <w:r>
              <w:t xml:space="preserve"> </w:t>
            </w:r>
            <w:proofErr w:type="spellStart"/>
            <w:r>
              <w:t>ситуация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изразяване</w:t>
            </w:r>
            <w:proofErr w:type="spellEnd"/>
            <w:r>
              <w:t>.</w:t>
            </w:r>
          </w:p>
          <w:p w:rsidR="001B196B" w:rsidRDefault="00365DBF">
            <w:pPr>
              <w:pStyle w:val="TableParagraph"/>
              <w:spacing w:before="4"/>
              <w:ind w:left="52" w:right="2843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Свързана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Речник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1B196B" w:rsidRDefault="001B196B">
      <w:pPr>
        <w:sectPr w:rsidR="001B196B">
          <w:type w:val="continuous"/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651"/>
        <w:gridCol w:w="5537"/>
      </w:tblGrid>
      <w:tr w:rsidR="001B196B">
        <w:trPr>
          <w:trHeight w:val="1156"/>
        </w:trPr>
        <w:tc>
          <w:tcPr>
            <w:tcW w:w="3651" w:type="dxa"/>
            <w:tcBorders>
              <w:bottom w:val="single" w:sz="34" w:space="0" w:color="FFFFFF"/>
            </w:tcBorders>
            <w:shd w:val="clear" w:color="auto" w:fill="F5C8F5"/>
          </w:tcPr>
          <w:p w:rsidR="001B196B" w:rsidRDefault="001B196B">
            <w:pPr>
              <w:pStyle w:val="TableParagraph"/>
            </w:pPr>
          </w:p>
        </w:tc>
        <w:tc>
          <w:tcPr>
            <w:tcW w:w="5537" w:type="dxa"/>
            <w:tcBorders>
              <w:bottom w:val="single" w:sz="34" w:space="0" w:color="FFFFFF"/>
            </w:tcBorders>
            <w:shd w:val="clear" w:color="auto" w:fill="ABEFA3"/>
          </w:tcPr>
          <w:p w:rsidR="001B196B" w:rsidRDefault="00365DBF">
            <w:pPr>
              <w:pStyle w:val="TableParagraph"/>
              <w:spacing w:before="69"/>
              <w:ind w:left="113" w:right="1767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Граматичес</w:t>
            </w:r>
            <w:r>
              <w:rPr>
                <w:b/>
              </w:rPr>
              <w:t>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правилна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Звукова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before="1"/>
              <w:ind w:left="113" w:right="228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Възприемане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литературно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произведение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Пресъздаване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литературно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произведение</w:t>
            </w:r>
            <w:proofErr w:type="spellEnd"/>
            <w:r>
              <w:rPr>
                <w:b/>
              </w:rPr>
              <w:t>”</w:t>
            </w:r>
          </w:p>
        </w:tc>
      </w:tr>
      <w:tr w:rsidR="001B196B">
        <w:trPr>
          <w:trHeight w:val="4187"/>
        </w:trPr>
        <w:tc>
          <w:tcPr>
            <w:tcW w:w="3651" w:type="dxa"/>
            <w:tcBorders>
              <w:top w:val="single" w:sz="34" w:space="0" w:color="FFFFFF"/>
              <w:bottom w:val="single" w:sz="34" w:space="0" w:color="FFFFFF"/>
            </w:tcBorders>
          </w:tcPr>
          <w:p w:rsidR="001B196B" w:rsidRDefault="001B196B">
            <w:pPr>
              <w:pStyle w:val="TableParagraph"/>
              <w:rPr>
                <w:sz w:val="20"/>
              </w:rPr>
            </w:pPr>
          </w:p>
          <w:p w:rsidR="001B196B" w:rsidRDefault="001B196B">
            <w:pPr>
              <w:pStyle w:val="TableParagraph"/>
              <w:rPr>
                <w:sz w:val="20"/>
              </w:rPr>
            </w:pPr>
          </w:p>
          <w:p w:rsidR="001B196B" w:rsidRDefault="001B196B">
            <w:pPr>
              <w:pStyle w:val="TableParagraph"/>
              <w:rPr>
                <w:sz w:val="20"/>
              </w:rPr>
            </w:pPr>
          </w:p>
          <w:p w:rsidR="001B196B" w:rsidRDefault="001B196B">
            <w:pPr>
              <w:pStyle w:val="TableParagraph"/>
              <w:spacing w:before="8"/>
              <w:rPr>
                <w:sz w:val="15"/>
              </w:rPr>
            </w:pPr>
          </w:p>
          <w:p w:rsidR="001B196B" w:rsidRDefault="00365DBF">
            <w:pPr>
              <w:pStyle w:val="TableParagraph"/>
              <w:ind w:left="36"/>
              <w:rPr>
                <w:sz w:val="20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2221596" cy="11953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96" cy="119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96B" w:rsidRDefault="001B196B">
            <w:pPr>
              <w:pStyle w:val="TableParagraph"/>
              <w:spacing w:before="9"/>
              <w:rPr>
                <w:sz w:val="23"/>
              </w:rPr>
            </w:pPr>
          </w:p>
          <w:p w:rsidR="001B196B" w:rsidRDefault="00365DBF">
            <w:pPr>
              <w:pStyle w:val="TableParagraph"/>
              <w:ind w:left="821" w:right="101" w:hanging="77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Образователно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направление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“МАТЕМАТИКА”</w:t>
            </w:r>
          </w:p>
        </w:tc>
        <w:tc>
          <w:tcPr>
            <w:tcW w:w="5537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ABEFA3"/>
          </w:tcPr>
          <w:p w:rsidR="001B196B" w:rsidRDefault="00365DBF">
            <w:pPr>
              <w:pStyle w:val="TableParagraph"/>
              <w:spacing w:before="59"/>
              <w:ind w:left="113" w:right="71"/>
              <w:jc w:val="both"/>
            </w:pP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съдържание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 xml:space="preserve"> е </w:t>
            </w:r>
            <w:proofErr w:type="spellStart"/>
            <w:r>
              <w:t>съобразено</w:t>
            </w:r>
            <w:proofErr w:type="spellEnd"/>
            <w:r>
              <w:t xml:space="preserve"> с </w:t>
            </w:r>
            <w:proofErr w:type="spellStart"/>
            <w:r>
              <w:t>общата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предучилищното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с </w:t>
            </w:r>
            <w:proofErr w:type="spellStart"/>
            <w:r>
              <w:t>целите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обучението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 xml:space="preserve"> в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. </w:t>
            </w:r>
            <w:proofErr w:type="spellStart"/>
            <w:r>
              <w:t>Спецификата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е в </w:t>
            </w:r>
            <w:proofErr w:type="spellStart"/>
            <w:r>
              <w:t>това</w:t>
            </w:r>
            <w:proofErr w:type="spellEnd"/>
            <w:r>
              <w:t xml:space="preserve">, </w:t>
            </w: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съдържанието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трябва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осигури</w:t>
            </w:r>
            <w:proofErr w:type="spellEnd"/>
            <w:r>
              <w:t xml:space="preserve"> </w:t>
            </w:r>
            <w:proofErr w:type="spellStart"/>
            <w:r>
              <w:t>формиране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</w:t>
            </w:r>
            <w:r>
              <w:t>ментарни</w:t>
            </w:r>
            <w:proofErr w:type="spellEnd"/>
            <w:r>
              <w:t xml:space="preserve"> </w:t>
            </w:r>
            <w:proofErr w:type="spellStart"/>
            <w:r>
              <w:t>представи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математически</w:t>
            </w:r>
            <w:proofErr w:type="spellEnd"/>
            <w:r>
              <w:t xml:space="preserve"> </w:t>
            </w:r>
            <w:proofErr w:type="spellStart"/>
            <w:r>
              <w:t>понятия</w:t>
            </w:r>
            <w:proofErr w:type="spellEnd"/>
            <w:r>
              <w:t xml:space="preserve">,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изучават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- </w:t>
            </w:r>
            <w:proofErr w:type="spellStart"/>
            <w:r>
              <w:t>късно</w:t>
            </w:r>
            <w:proofErr w:type="spellEnd"/>
            <w:r>
              <w:t xml:space="preserve"> в </w:t>
            </w:r>
            <w:proofErr w:type="spellStart"/>
            <w:r>
              <w:t>училище</w:t>
            </w:r>
            <w:proofErr w:type="spellEnd"/>
            <w:r>
              <w:t xml:space="preserve">.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друга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математическото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стимулира</w:t>
            </w:r>
            <w:proofErr w:type="spellEnd"/>
            <w:r>
              <w:t xml:space="preserve"> </w:t>
            </w:r>
            <w:proofErr w:type="spellStart"/>
            <w:r>
              <w:t>общата</w:t>
            </w:r>
            <w:proofErr w:type="spellEnd"/>
            <w:r>
              <w:t xml:space="preserve"> </w:t>
            </w:r>
            <w:proofErr w:type="spellStart"/>
            <w:r>
              <w:t>познавателна</w:t>
            </w:r>
            <w:proofErr w:type="spellEnd"/>
            <w:r>
              <w:t xml:space="preserve"> </w:t>
            </w:r>
            <w:proofErr w:type="spellStart"/>
            <w:r>
              <w:t>дейност</w:t>
            </w:r>
            <w:proofErr w:type="spellEnd"/>
            <w:r>
              <w:t xml:space="preserve"> и </w:t>
            </w:r>
            <w:proofErr w:type="spellStart"/>
            <w:r>
              <w:t>развива</w:t>
            </w:r>
            <w:proofErr w:type="spellEnd"/>
            <w:r>
              <w:t xml:space="preserve"> </w:t>
            </w:r>
            <w:proofErr w:type="spellStart"/>
            <w:r>
              <w:t>умствените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,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интелектуалното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r>
              <w:t>звитие</w:t>
            </w:r>
            <w:proofErr w:type="spellEnd"/>
            <w:r>
              <w:t>.</w:t>
            </w:r>
          </w:p>
          <w:p w:rsidR="001B196B" w:rsidRDefault="00365DBF">
            <w:pPr>
              <w:pStyle w:val="TableParagraph"/>
              <w:spacing w:before="7"/>
              <w:ind w:left="113" w:right="2043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Количествени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Измерване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ind w:left="113" w:right="1816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Пространствени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Времеви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before="1" w:line="252" w:lineRule="exact"/>
              <w:ind w:left="11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Геометрични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фигури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форми</w:t>
            </w:r>
            <w:proofErr w:type="spellEnd"/>
            <w:r>
              <w:rPr>
                <w:b/>
              </w:rPr>
              <w:t>”</w:t>
            </w:r>
          </w:p>
        </w:tc>
      </w:tr>
      <w:tr w:rsidR="001B196B">
        <w:trPr>
          <w:trHeight w:val="3933"/>
        </w:trPr>
        <w:tc>
          <w:tcPr>
            <w:tcW w:w="3651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F5C8F5"/>
          </w:tcPr>
          <w:p w:rsidR="001B196B" w:rsidRDefault="001B196B">
            <w:pPr>
              <w:pStyle w:val="TableParagraph"/>
              <w:spacing w:before="1"/>
              <w:rPr>
                <w:sz w:val="24"/>
              </w:rPr>
            </w:pPr>
          </w:p>
          <w:p w:rsidR="001B196B" w:rsidRDefault="00365DBF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2076329" cy="125348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329" cy="12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96B" w:rsidRDefault="001B196B">
            <w:pPr>
              <w:pStyle w:val="TableParagraph"/>
              <w:spacing w:before="10"/>
              <w:rPr>
                <w:sz w:val="24"/>
              </w:rPr>
            </w:pPr>
          </w:p>
          <w:p w:rsidR="001B196B" w:rsidRDefault="00365DBF">
            <w:pPr>
              <w:pStyle w:val="TableParagraph"/>
              <w:ind w:left="790" w:right="101" w:hanging="74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Образователно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направление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“ОКОЛЕН СВЯТ”</w:t>
            </w:r>
          </w:p>
        </w:tc>
        <w:tc>
          <w:tcPr>
            <w:tcW w:w="5537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ABEFA3"/>
          </w:tcPr>
          <w:p w:rsidR="001B196B" w:rsidRDefault="00365DBF">
            <w:pPr>
              <w:pStyle w:val="TableParagraph"/>
              <w:spacing w:before="59"/>
              <w:ind w:left="113" w:right="71"/>
              <w:jc w:val="both"/>
            </w:pPr>
            <w:proofErr w:type="spellStart"/>
            <w:r>
              <w:t>Близката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  <w:r>
              <w:t xml:space="preserve"> е </w:t>
            </w:r>
            <w:proofErr w:type="spellStart"/>
            <w:r>
              <w:t>естествената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схващане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най</w:t>
            </w:r>
            <w:proofErr w:type="spellEnd"/>
            <w:r>
              <w:t xml:space="preserve">- </w:t>
            </w:r>
            <w:proofErr w:type="spellStart"/>
            <w:r>
              <w:t>значимите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поведение</w:t>
            </w:r>
            <w:proofErr w:type="spellEnd"/>
            <w:r>
              <w:t xml:space="preserve">, </w:t>
            </w:r>
            <w:proofErr w:type="spellStart"/>
            <w:r>
              <w:t>дейност</w:t>
            </w:r>
            <w:proofErr w:type="spellEnd"/>
            <w:r>
              <w:t xml:space="preserve"> и </w:t>
            </w:r>
            <w:proofErr w:type="spellStart"/>
            <w:r>
              <w:t>живот</w:t>
            </w:r>
            <w:proofErr w:type="spellEnd"/>
            <w:r>
              <w:t xml:space="preserve"> в </w:t>
            </w:r>
            <w:proofErr w:type="spellStart"/>
            <w:r>
              <w:t>света</w:t>
            </w:r>
            <w:proofErr w:type="spellEnd"/>
            <w:r>
              <w:t xml:space="preserve">,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демонстрират</w:t>
            </w:r>
            <w:proofErr w:type="spellEnd"/>
            <w:r>
              <w:t xml:space="preserve"> </w:t>
            </w:r>
            <w:proofErr w:type="spellStart"/>
            <w:r>
              <w:t>природо</w:t>
            </w:r>
            <w:proofErr w:type="spellEnd"/>
            <w:r>
              <w:t xml:space="preserve">- </w:t>
            </w:r>
            <w:proofErr w:type="spellStart"/>
            <w:r>
              <w:t>социалното</w:t>
            </w:r>
            <w:proofErr w:type="spellEnd"/>
            <w:r>
              <w:t xml:space="preserve"> </w:t>
            </w:r>
            <w:proofErr w:type="spellStart"/>
            <w:r>
              <w:t>единство</w:t>
            </w:r>
            <w:proofErr w:type="spellEnd"/>
            <w:r>
              <w:t xml:space="preserve">. </w:t>
            </w:r>
            <w:proofErr w:type="spellStart"/>
            <w:r>
              <w:t>Чрез</w:t>
            </w:r>
            <w:proofErr w:type="spellEnd"/>
            <w:r>
              <w:t xml:space="preserve"> </w:t>
            </w: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реализира</w:t>
            </w:r>
            <w:proofErr w:type="spellEnd"/>
            <w:r>
              <w:t xml:space="preserve"> </w:t>
            </w:r>
            <w:proofErr w:type="spellStart"/>
            <w:r>
              <w:t>педагогическо</w:t>
            </w:r>
            <w:proofErr w:type="spellEnd"/>
            <w:r>
              <w:t xml:space="preserve"> </w:t>
            </w:r>
            <w:proofErr w:type="spellStart"/>
            <w:r>
              <w:t>взаимодействие</w:t>
            </w:r>
            <w:proofErr w:type="spellEnd"/>
            <w:r>
              <w:t xml:space="preserve">, </w:t>
            </w:r>
            <w:proofErr w:type="spellStart"/>
            <w:r>
              <w:t>насочено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социализиращите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 - </w:t>
            </w:r>
            <w:proofErr w:type="spellStart"/>
            <w:r>
              <w:t>изграждане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адекватна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окръжаващата</w:t>
            </w:r>
            <w:proofErr w:type="spellEnd"/>
            <w:r>
              <w:t xml:space="preserve"> </w:t>
            </w:r>
            <w:proofErr w:type="spellStart"/>
            <w:r>
              <w:t>близка</w:t>
            </w:r>
            <w:proofErr w:type="spellEnd"/>
            <w:r>
              <w:t xml:space="preserve"> </w:t>
            </w:r>
            <w:proofErr w:type="spellStart"/>
            <w:r>
              <w:t>социална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  <w:r>
              <w:t xml:space="preserve">, </w:t>
            </w:r>
            <w:proofErr w:type="spellStart"/>
            <w:r>
              <w:t>придобиване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поведение</w:t>
            </w:r>
            <w:proofErr w:type="spellEnd"/>
            <w:r>
              <w:t xml:space="preserve">, </w:t>
            </w:r>
            <w:proofErr w:type="spellStart"/>
            <w:r>
              <w:t>социални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общуване</w:t>
            </w:r>
            <w:proofErr w:type="spellEnd"/>
            <w:r>
              <w:t xml:space="preserve"> и </w:t>
            </w:r>
            <w:proofErr w:type="spellStart"/>
            <w:r>
              <w:t>самостоятелна</w:t>
            </w:r>
            <w:proofErr w:type="spellEnd"/>
            <w:r>
              <w:t xml:space="preserve"> </w:t>
            </w:r>
            <w:proofErr w:type="spellStart"/>
            <w:r>
              <w:t>детска</w:t>
            </w:r>
            <w:proofErr w:type="spellEnd"/>
            <w:r>
              <w:t xml:space="preserve"> </w:t>
            </w:r>
            <w:proofErr w:type="spellStart"/>
            <w:r>
              <w:t>игрова</w:t>
            </w:r>
            <w:proofErr w:type="spellEnd"/>
            <w:r>
              <w:t xml:space="preserve"> </w:t>
            </w:r>
            <w:proofErr w:type="spellStart"/>
            <w:r>
              <w:t>дейност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предпоставки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готовността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училище</w:t>
            </w:r>
            <w:proofErr w:type="spellEnd"/>
            <w:r>
              <w:t>.</w:t>
            </w:r>
          </w:p>
          <w:p w:rsidR="001B196B" w:rsidRDefault="00365DBF">
            <w:pPr>
              <w:pStyle w:val="TableParagraph"/>
              <w:spacing w:before="4"/>
              <w:ind w:left="113" w:right="333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Самоутвърждаване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общуване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околните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Социална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здравословна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среда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line="252" w:lineRule="exact"/>
              <w:ind w:left="11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Културни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национални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ценности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before="1"/>
              <w:ind w:left="11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Светът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природата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неговото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опазване</w:t>
            </w:r>
            <w:proofErr w:type="spellEnd"/>
            <w:r>
              <w:rPr>
                <w:b/>
              </w:rPr>
              <w:t>”</w:t>
            </w:r>
          </w:p>
        </w:tc>
      </w:tr>
      <w:tr w:rsidR="001B196B">
        <w:trPr>
          <w:trHeight w:val="3986"/>
        </w:trPr>
        <w:tc>
          <w:tcPr>
            <w:tcW w:w="3651" w:type="dxa"/>
            <w:tcBorders>
              <w:top w:val="single" w:sz="34" w:space="0" w:color="FFFFFF"/>
            </w:tcBorders>
            <w:shd w:val="clear" w:color="auto" w:fill="F5C8F5"/>
          </w:tcPr>
          <w:p w:rsidR="001B196B" w:rsidRDefault="001B196B">
            <w:pPr>
              <w:pStyle w:val="TableParagraph"/>
              <w:rPr>
                <w:sz w:val="20"/>
              </w:rPr>
            </w:pPr>
          </w:p>
          <w:p w:rsidR="001B196B" w:rsidRDefault="001B196B">
            <w:pPr>
              <w:pStyle w:val="TableParagraph"/>
              <w:spacing w:before="9" w:after="1"/>
              <w:rPr>
                <w:sz w:val="21"/>
              </w:rPr>
            </w:pPr>
          </w:p>
          <w:p w:rsidR="001B196B" w:rsidRDefault="00365DBF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1878394" cy="123758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94" cy="123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96B" w:rsidRDefault="001B196B">
            <w:pPr>
              <w:pStyle w:val="TableParagraph"/>
              <w:spacing w:before="10"/>
              <w:rPr>
                <w:sz w:val="21"/>
              </w:rPr>
            </w:pPr>
          </w:p>
          <w:p w:rsidR="001B196B" w:rsidRDefault="00365DBF">
            <w:pPr>
              <w:pStyle w:val="TableParagraph"/>
              <w:spacing w:line="270" w:lineRule="exact"/>
              <w:ind w:left="44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Образователно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4"/>
              </w:rPr>
              <w:t>направление</w:t>
            </w:r>
            <w:proofErr w:type="spellEnd"/>
          </w:p>
          <w:p w:rsidR="001B196B" w:rsidRDefault="00365DBF">
            <w:pPr>
              <w:pStyle w:val="TableParagraph"/>
              <w:spacing w:before="4" w:line="230" w:lineRule="auto"/>
              <w:ind w:left="620" w:right="6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„КОНСТРУИРАНЕ И ТЕХНОЛОГИИ"</w:t>
            </w:r>
          </w:p>
        </w:tc>
        <w:tc>
          <w:tcPr>
            <w:tcW w:w="5537" w:type="dxa"/>
            <w:tcBorders>
              <w:top w:val="single" w:sz="34" w:space="0" w:color="FFFFFF"/>
            </w:tcBorders>
            <w:shd w:val="clear" w:color="auto" w:fill="ABEFA3"/>
          </w:tcPr>
          <w:p w:rsidR="001B196B" w:rsidRDefault="00365DBF">
            <w:pPr>
              <w:pStyle w:val="TableParagraph"/>
              <w:spacing w:before="59"/>
              <w:ind w:left="113" w:right="71"/>
              <w:jc w:val="both"/>
            </w:pP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„</w:t>
            </w:r>
            <w:proofErr w:type="spellStart"/>
            <w:r>
              <w:t>Конструиране</w:t>
            </w:r>
            <w:proofErr w:type="spellEnd"/>
            <w:r>
              <w:t xml:space="preserve"> и </w:t>
            </w:r>
            <w:proofErr w:type="spellStart"/>
            <w:r>
              <w:t>технологии</w:t>
            </w:r>
            <w:proofErr w:type="spellEnd"/>
            <w:r>
              <w:t xml:space="preserve">" </w:t>
            </w:r>
            <w:proofErr w:type="spellStart"/>
            <w:r>
              <w:t>включва</w:t>
            </w:r>
            <w:proofErr w:type="spellEnd"/>
            <w:r>
              <w:t xml:space="preserve"> </w:t>
            </w:r>
            <w:proofErr w:type="spellStart"/>
            <w:r>
              <w:t>както</w:t>
            </w:r>
            <w:proofErr w:type="spellEnd"/>
            <w:r>
              <w:t xml:space="preserve"> </w:t>
            </w:r>
            <w:proofErr w:type="spellStart"/>
            <w:r>
              <w:t>редица</w:t>
            </w:r>
            <w:proofErr w:type="spellEnd"/>
            <w:r>
              <w:t xml:space="preserve"> </w:t>
            </w:r>
            <w:proofErr w:type="spellStart"/>
            <w:r>
              <w:t>манипулативни</w:t>
            </w:r>
            <w:proofErr w:type="spellEnd"/>
            <w:r>
              <w:t xml:space="preserve"> и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, </w:t>
            </w:r>
            <w:proofErr w:type="spellStart"/>
            <w:r>
              <w:t>така</w:t>
            </w:r>
            <w:proofErr w:type="spellEnd"/>
            <w:r>
              <w:t xml:space="preserve"> и </w:t>
            </w:r>
            <w:proofErr w:type="spellStart"/>
            <w:r>
              <w:t>важни</w:t>
            </w:r>
            <w:proofErr w:type="spellEnd"/>
            <w:r>
              <w:t xml:space="preserve"> </w:t>
            </w:r>
            <w:proofErr w:type="spellStart"/>
            <w:r>
              <w:t>познавателни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 в </w:t>
            </w:r>
            <w:proofErr w:type="spellStart"/>
            <w:r>
              <w:t>подготовката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училище</w:t>
            </w:r>
            <w:proofErr w:type="spellEnd"/>
            <w:r>
              <w:t xml:space="preserve">. </w:t>
            </w:r>
            <w:proofErr w:type="spellStart"/>
            <w:r>
              <w:t>Например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схематични</w:t>
            </w:r>
            <w:proofErr w:type="spellEnd"/>
            <w:r>
              <w:t xml:space="preserve"> </w:t>
            </w:r>
            <w:proofErr w:type="spellStart"/>
            <w:r>
              <w:t>изображения</w:t>
            </w:r>
            <w:proofErr w:type="spellEnd"/>
            <w:r>
              <w:t xml:space="preserve">, </w:t>
            </w:r>
            <w:proofErr w:type="spellStart"/>
            <w:r>
              <w:t>разбиране</w:t>
            </w:r>
            <w:proofErr w:type="spellEnd"/>
            <w:r>
              <w:t xml:space="preserve">, </w:t>
            </w:r>
            <w:proofErr w:type="spellStart"/>
            <w:r>
              <w:t>решаване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пробле</w:t>
            </w:r>
            <w:r>
              <w:t>ми</w:t>
            </w:r>
            <w:proofErr w:type="spellEnd"/>
            <w:r>
              <w:t xml:space="preserve">,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малки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 xml:space="preserve">, </w:t>
            </w:r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</w:t>
            </w:r>
            <w:proofErr w:type="spellStart"/>
            <w:r>
              <w:t>Дейностите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образователното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подчинени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целта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осигуряване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щастливо</w:t>
            </w:r>
            <w:proofErr w:type="spellEnd"/>
            <w:r>
              <w:t xml:space="preserve"> </w:t>
            </w:r>
            <w:proofErr w:type="spellStart"/>
            <w:r>
              <w:t>детство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всяко</w:t>
            </w:r>
            <w:proofErr w:type="spellEnd"/>
            <w:r>
              <w:t xml:space="preserve"> </w:t>
            </w:r>
            <w:proofErr w:type="spellStart"/>
            <w:r>
              <w:t>дете</w:t>
            </w:r>
            <w:proofErr w:type="spellEnd"/>
            <w:r>
              <w:t xml:space="preserve">, </w:t>
            </w:r>
            <w:proofErr w:type="spellStart"/>
            <w:r>
              <w:t>както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мотивация</w:t>
            </w:r>
            <w:proofErr w:type="spellEnd"/>
            <w:r>
              <w:t xml:space="preserve"> и </w:t>
            </w:r>
            <w:proofErr w:type="spellStart"/>
            <w:r>
              <w:t>увереност</w:t>
            </w:r>
            <w:proofErr w:type="spellEnd"/>
            <w:r>
              <w:t xml:space="preserve"> в </w:t>
            </w:r>
            <w:proofErr w:type="spellStart"/>
            <w:r>
              <w:t>собствените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възможности</w:t>
            </w:r>
            <w:proofErr w:type="spellEnd"/>
            <w:r>
              <w:t>.</w:t>
            </w:r>
          </w:p>
          <w:p w:rsidR="001B196B" w:rsidRDefault="00365DB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Ядро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Констру</w:t>
            </w:r>
            <w:r>
              <w:rPr>
                <w:sz w:val="24"/>
              </w:rPr>
              <w:t>иране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моделиране</w:t>
            </w:r>
            <w:proofErr w:type="spellEnd"/>
            <w:r>
              <w:rPr>
                <w:sz w:val="24"/>
              </w:rPr>
              <w:t>”</w:t>
            </w:r>
          </w:p>
          <w:p w:rsidR="001B196B" w:rsidRDefault="00365DBF">
            <w:pPr>
              <w:pStyle w:val="TableParagraph"/>
              <w:spacing w:before="6"/>
              <w:ind w:left="113" w:right="467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Обработване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съединяване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свързване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line="252" w:lineRule="exact"/>
              <w:ind w:left="11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Ядро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Грижи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инициативност</w:t>
            </w:r>
            <w:proofErr w:type="spellEnd"/>
            <w:r>
              <w:rPr>
                <w:b/>
              </w:rPr>
              <w:t>”</w:t>
            </w:r>
          </w:p>
          <w:p w:rsidR="001B196B" w:rsidRDefault="00365DBF">
            <w:pPr>
              <w:pStyle w:val="TableParagraph"/>
              <w:spacing w:line="276" w:lineRule="exact"/>
              <w:ind w:left="11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Ядро</w:t>
            </w:r>
            <w:proofErr w:type="spellEnd"/>
            <w:r>
              <w:rPr>
                <w:b/>
                <w:sz w:val="24"/>
              </w:rPr>
              <w:t xml:space="preserve"> „</w:t>
            </w:r>
            <w:proofErr w:type="spellStart"/>
            <w:r>
              <w:rPr>
                <w:b/>
                <w:sz w:val="24"/>
              </w:rPr>
              <w:t>Техника</w:t>
            </w:r>
            <w:proofErr w:type="spellEnd"/>
            <w:r>
              <w:rPr>
                <w:b/>
                <w:sz w:val="24"/>
              </w:rPr>
              <w:t>”</w:t>
            </w:r>
          </w:p>
        </w:tc>
      </w:tr>
    </w:tbl>
    <w:p w:rsidR="001B196B" w:rsidRDefault="001B196B">
      <w:pPr>
        <w:spacing w:line="276" w:lineRule="exact"/>
        <w:jc w:val="both"/>
        <w:rPr>
          <w:sz w:val="24"/>
        </w:rPr>
        <w:sectPr w:rsidR="001B196B">
          <w:pgSz w:w="11910" w:h="16840"/>
          <w:pgMar w:top="1440" w:right="1220" w:bottom="280" w:left="1240" w:header="708" w:footer="708" w:gutter="0"/>
          <w:cols w:space="708"/>
        </w:sectPr>
      </w:pPr>
    </w:p>
    <w:p w:rsidR="001B196B" w:rsidRDefault="001B196B">
      <w:pPr>
        <w:pStyle w:val="a3"/>
        <w:spacing w:before="4"/>
        <w:rPr>
          <w:sz w:val="17"/>
        </w:rPr>
      </w:pPr>
    </w:p>
    <w:sectPr w:rsidR="001B196B">
      <w:pgSz w:w="11910" w:h="16840"/>
      <w:pgMar w:top="158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196B"/>
    <w:rsid w:val="001B196B"/>
    <w:rsid w:val="003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DB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65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H</cp:lastModifiedBy>
  <cp:revision>3</cp:revision>
  <dcterms:created xsi:type="dcterms:W3CDTF">2017-10-21T17:51:00Z</dcterms:created>
  <dcterms:modified xsi:type="dcterms:W3CDTF">2017-10-21T17:54:00Z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2017-10-21T00:00:00Z</vt:filetime>
  </property>
</Properties>
</file>